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A2" w:rsidRDefault="003204AA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7920990"/>
            <wp:effectExtent l="19050" t="0" r="0" b="0"/>
            <wp:docPr id="1" name="Рисунок 1" descr="F:\положение об общем собрании 1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об общем собрании 1 л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A2" w:rsidRDefault="00251CA2" w:rsidP="00E54E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04AA" w:rsidRDefault="003204AA" w:rsidP="00E54E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lastRenderedPageBreak/>
        <w:t>1.5. Членами Общего собрания являются все работники дошкольного образовательного учреждения. К работникам ДОУ относятся граждане, участвующие своим трудом в его деятельности на основе трудового договора, заключенного в порядке, предусмотренном трудовым законодательством Российской Федерации.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 1.6. Общее собрание действует в целях реализации и защиты прав и законных интересов сотрудников детского сада.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1.7.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воспитательно-образовательной и финансово-хозяйственной деятельности.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>1.8. Общее собрание содействует расширению коллегиальных, демократических форм управления и воплощение в жизнь государственно-общественных принципов.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 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Уставом. 1.10. Настоящее Положение содействует осуществлению управленческих начал, развитию инициативы сотрудников, является локальным нормативным актом дошкольного образовательного учреждения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54E40">
        <w:rPr>
          <w:rFonts w:ascii="Times New Roman" w:hAnsi="Times New Roman" w:cs="Times New Roman"/>
          <w:sz w:val="24"/>
          <w:szCs w:val="24"/>
        </w:rPr>
        <w:t xml:space="preserve"> Основные задачи Общего собрания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2.1. Общее собрание работников ДОУ содействует осуществлению управленческих начал, развитию инициативы трудового коллектива.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финансово-хозяйственной деятельности.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2.3. Общее собрание содействует расширению коллегиальных, демократических форм управления и воплощения в жизнь государственно-общественных принципов.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3. Функции Общего собрания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3.1. Обсуждение и рекомендация к утверждению проекта Коллективного договора, а также Правил внутреннего трудового распорядка.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3.2. Рассмотрение, обсуждение и рекомендация к утверждению Программы развития дошкольного образовательного учреждения.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3.3. Обсуждение и рекомендация к утверждению проекта Устава ДОУ, внесение изменений и дополнений в Устав, а также в другие локальные акты.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3.4. 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дисциплины работниками детского сада;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lastRenderedPageBreak/>
        <w:t>3.5. Рассмотрение вопросов охраны и безопасности условий труда сотрудников, охраны жизни и здоровья воспитанников.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 3.6. 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 3.7. Обсуждение и рекомендация к утверждению Положения об оплате труда и стимулировании работников дошкольного образовательного учреждения.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>3.8. Определение порядка и условий предоставления социальных гарантий и льгот в пределах своей компетенции.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 3.9. Заслушивание отчетов заведующего дошкольным образовательным учреждением о расходовании бюджетных и внебюджетных средств.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3.10.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>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 4. Организация управления Общим собранием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 4.1. В состав Общего собрания трудового коллектива ДОУ входят все работники дошкольного образовательного учреждения.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2 один календарный год, которые выполняют свои обязанности на общественных началах.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4.4. Председатель Общего собрания: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• организует деятельность Общего собрания работников дошкольного образовательного учреждения;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• информирует членов трудового коллектива о предстоящем заседании не менее чем за 3 дня до его проведения;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lastRenderedPageBreak/>
        <w:t xml:space="preserve">• организует подготовку и проведение заседания собрания;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>• определяет повестку дня;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 • контролирует выполнение решений.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4.5. Общее собрание собирается не реже 2 раза в календарный год.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4.6. Общее собрание работников ДОУ считается правомочным, если на нем присутствует не менее 50% членов трудового коллектива дошкольного образовательного учреждения.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>4.7. Решение Общего собрания принимается открытым голосованием.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 4.8. Решение Общего собрания считается принятым, если за него проголосовало не менее 51% присутствующих.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4.9.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5. Права Общего собрания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5.1. Общее собрание имеет право: • участвовать в управлении дошкольным образовательным учреждением; • обсуждать и принимать Коллективный договор, Правила внутреннего трудового распорядка, Устав ДОУ, Программу развития дошкольного образовательного учреждения и соответствующие положения; • заслушивать отчѐт о выполнении вышеуказанных актов.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>5.2. Каждый член Общего собрания имеет право: • 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 • 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 6. Взаимосвязь с другими органами самоуправления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6.1. Общее собрание работников организует взаимодействие с педагогическим советом: • через участие представителей трудового коллектива в заседаниях педагогического совета;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• представление на ознакомление педагогическому совету материалов, готовящихся к обсуждению и принятию на заседании Общего собрания;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• внесение предложений и дополнений по вопросам, рассматриваемым на заседаниях педагогического совета дошкольного образовательного учреждения.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7. Ответственность Общего собрания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7.1. Общее собрание ДОУ несет ответственность: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lastRenderedPageBreak/>
        <w:t xml:space="preserve">• за выполнение, выполнение не в полном объеме или невыполнение закрепленных за ним задач и функций;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• за соответствие принимаемых решений законодательству Российской Федерации, нормативно-правовым актам.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8. Делопроизводство Общего собрания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>8.1. Заседания Общего собрания работников ДОУ оформляются печатным протоколом. 8.2. В протоколе фиксируются: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 • дата проведения;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 • количественное присутствие (отсутствие) членов трудового коллектива;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 • приглашенные (ФИО, должность);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• повестка дня;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>• ход обсуждения вопросов;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 • предложения, рекомендации и замечания членов трудового коллектива и приглашенных лиц;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• решение.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>8.3. Протоколы подписываются председателем и секретарѐм Общего собрания.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 8.4. Нумерация протоколов ведѐтся от начала учебного года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 8.5. Протоколы Общего собрания нумеруются постранично, прошнуровывается, скрепляется подписью заведующего и печатью дошкольного образовательного учреждения.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 8.6. Протоколы Общего собрания трудового коллектива ДОУ хранятся в документации заведующего учреждением (3 года) и передаѐтся по акту (при смене руководителя, передаче в архив).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9. Заключительные положения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9.1. Настоящее Положение об Общем собрании работников является локальным нормативным актом,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:rsid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633E5F" w:rsidRPr="00E54E40" w:rsidRDefault="00E54E40" w:rsidP="00E54E40">
      <w:pPr>
        <w:jc w:val="both"/>
        <w:rPr>
          <w:rFonts w:ascii="Times New Roman" w:hAnsi="Times New Roman" w:cs="Times New Roman"/>
          <w:sz w:val="24"/>
          <w:szCs w:val="24"/>
        </w:rPr>
      </w:pPr>
      <w:r w:rsidRPr="00E54E40">
        <w:rPr>
          <w:rFonts w:ascii="Times New Roman" w:hAnsi="Times New Roman" w:cs="Times New Roman"/>
          <w:sz w:val="24"/>
          <w:szCs w:val="24"/>
        </w:rPr>
        <w:lastRenderedPageBreak/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 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633E5F" w:rsidRPr="00E54E40" w:rsidSect="00054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E40"/>
    <w:rsid w:val="0005067D"/>
    <w:rsid w:val="00054A88"/>
    <w:rsid w:val="000F502B"/>
    <w:rsid w:val="00251CA2"/>
    <w:rsid w:val="003204AA"/>
    <w:rsid w:val="00633E5F"/>
    <w:rsid w:val="00E54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4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7</cp:revision>
  <dcterms:created xsi:type="dcterms:W3CDTF">2025-09-30T09:40:00Z</dcterms:created>
  <dcterms:modified xsi:type="dcterms:W3CDTF">2025-09-30T10:05:00Z</dcterms:modified>
</cp:coreProperties>
</file>